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17A" w:rsidRDefault="00515B01" w:rsidP="00515B01">
      <w:pPr>
        <w:jc w:val="center"/>
        <w:rPr>
          <w:b/>
          <w:sz w:val="36"/>
          <w:szCs w:val="36"/>
        </w:rPr>
      </w:pPr>
      <w:r w:rsidRPr="00515B01">
        <w:rPr>
          <w:b/>
          <w:sz w:val="36"/>
          <w:szCs w:val="36"/>
        </w:rPr>
        <w:t>Annotationen zu den Beispieldokumenten</w:t>
      </w:r>
    </w:p>
    <w:p w:rsidR="0073000E" w:rsidRPr="00515B01" w:rsidRDefault="0073000E" w:rsidP="00515B01">
      <w:pPr>
        <w:jc w:val="center"/>
        <w:rPr>
          <w:b/>
          <w:sz w:val="36"/>
          <w:szCs w:val="36"/>
        </w:rPr>
      </w:pPr>
    </w:p>
    <w:p w:rsidR="00515B01" w:rsidRPr="00515B01" w:rsidRDefault="00515B01" w:rsidP="0073000E">
      <w:r w:rsidRPr="00515B01">
        <w:t>Die Beispieldokumente die ihr in diesem Ordner findet sind lediglich eine Hilfe, damit ihr versteht was in den Dokumenten gefordert ist. Dies sind alles insgesamt gute bis sehr gute Dokumente, die durch einen oder mehrere Punkte herausstechen.</w:t>
      </w:r>
    </w:p>
    <w:p w:rsidR="00515B01" w:rsidRDefault="00515B01" w:rsidP="0073000E">
      <w:r w:rsidRPr="00515B01">
        <w:t xml:space="preserve">Im Folgenden gibt es eine Zusammenfassung zu </w:t>
      </w:r>
      <w:r>
        <w:t>jedem Dokument</w:t>
      </w:r>
      <w:r w:rsidRPr="00515B01">
        <w:t xml:space="preserve">, </w:t>
      </w:r>
      <w:r>
        <w:t>das</w:t>
      </w:r>
      <w:r w:rsidRPr="00515B01">
        <w:t xml:space="preserve"> ihr in diesem Ordner findet</w:t>
      </w:r>
      <w:r>
        <w:t>, in der geschildert wird, was genau besonders gelungen ist.</w:t>
      </w:r>
    </w:p>
    <w:p w:rsidR="001B1B07" w:rsidRPr="00515B01" w:rsidRDefault="001B1B07" w:rsidP="0073000E"/>
    <w:p w:rsidR="00515B01" w:rsidRPr="0073000E" w:rsidRDefault="00515B01" w:rsidP="00515B01">
      <w:pPr>
        <w:rPr>
          <w:sz w:val="28"/>
          <w:szCs w:val="28"/>
        </w:rPr>
      </w:pPr>
      <w:r w:rsidRPr="0073000E">
        <w:rPr>
          <w:sz w:val="28"/>
          <w:szCs w:val="28"/>
        </w:rPr>
        <w:t>Pflichtenheft</w:t>
      </w:r>
    </w:p>
    <w:p w:rsidR="00515B01" w:rsidRPr="00FF4381" w:rsidRDefault="00515B01" w:rsidP="0073000E">
      <w:pPr>
        <w:rPr>
          <w:u w:val="single"/>
        </w:rPr>
      </w:pPr>
      <w:r w:rsidRPr="00FF4381">
        <w:rPr>
          <w:u w:val="single"/>
        </w:rPr>
        <w:t>IDA1</w:t>
      </w:r>
    </w:p>
    <w:p w:rsidR="00515B01" w:rsidRPr="00515B01" w:rsidRDefault="00515B01" w:rsidP="0073000E">
      <w:pPr>
        <w:rPr>
          <w:rFonts w:eastAsia="Times New Roman" w:cs="Courier New"/>
          <w:color w:val="000000"/>
          <w:lang w:eastAsia="de-DE"/>
        </w:rPr>
      </w:pPr>
      <w:r w:rsidRPr="00515B01">
        <w:rPr>
          <w:rFonts w:eastAsia="Times New Roman" w:cs="Courier New"/>
          <w:color w:val="000000"/>
          <w:lang w:eastAsia="de-DE"/>
        </w:rPr>
        <w:t>Sehr gut gelungen sind hier vor allem die Zielbestimmung und die Verwendung des Glossars. Die Zielbestimmung erklärt ausführlich und klar, was in dem Projekt erreicht werden soll und es werden alle Regeln beschrieben, die zum Verständnis nötig sind. Die zum Glossar verlinkten Begriffe sind fett markiert und so leichter zu erkennen, was ebenfalls eine Hilfe ist.  Die Beschreibung der Benutzerschnittstellen ist ebenfalls sehr ausführlich und sticht besonders durch die sinnvoll verwendeten Grafiken heraus, durch die ein kompletter Spielablauf erklärt gemacht wird und die Benutzung der Hardware veranschaulicht wird.</w:t>
      </w:r>
    </w:p>
    <w:p w:rsidR="00515B01" w:rsidRPr="00515B01" w:rsidRDefault="00515B01" w:rsidP="0073000E">
      <w:pPr>
        <w:rPr>
          <w:rFonts w:eastAsia="Times New Roman" w:cs="Courier New"/>
          <w:color w:val="000000"/>
          <w:lang w:eastAsia="de-DE"/>
        </w:rPr>
      </w:pPr>
    </w:p>
    <w:p w:rsidR="00515B01" w:rsidRPr="00515B01" w:rsidRDefault="00515B01" w:rsidP="0073000E">
      <w:pPr>
        <w:rPr>
          <w:rFonts w:eastAsia="Times New Roman" w:cs="Courier New"/>
          <w:color w:val="000000"/>
          <w:lang w:eastAsia="de-DE"/>
        </w:rPr>
      </w:pPr>
      <w:r w:rsidRPr="00515B01">
        <w:rPr>
          <w:rFonts w:eastAsia="Times New Roman" w:cs="Courier New"/>
          <w:color w:val="000000"/>
          <w:lang w:eastAsia="de-DE"/>
        </w:rPr>
        <w:t>In diesem Dokument sieht man allerdings deutlich, wie die Bearbeiterübersicht nicht verwendet werden soll. Auch wenn in einem kurzen Absatz erklärt wurde, wieso alle Felder mit „gesamtes Team“ ausgefüllt wurden, ist dies trotzdem nicht gewünscht und macht die gesamte Tabelle überflüssig.</w:t>
      </w:r>
    </w:p>
    <w:p w:rsidR="00515B01" w:rsidRPr="00515B01" w:rsidRDefault="00515B01" w:rsidP="00515B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lang w:eastAsia="de-DE"/>
        </w:rPr>
      </w:pPr>
    </w:p>
    <w:p w:rsidR="00515B01" w:rsidRPr="0073000E" w:rsidRDefault="00515B01" w:rsidP="00515B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sz w:val="28"/>
          <w:szCs w:val="28"/>
          <w:lang w:eastAsia="de-DE"/>
        </w:rPr>
      </w:pPr>
      <w:r w:rsidRPr="0073000E">
        <w:rPr>
          <w:rFonts w:eastAsia="Times New Roman" w:cs="Courier New"/>
          <w:color w:val="000000"/>
          <w:sz w:val="28"/>
          <w:szCs w:val="28"/>
          <w:lang w:eastAsia="de-DE"/>
        </w:rPr>
        <w:t>Abnahmetestspezifikation</w:t>
      </w:r>
    </w:p>
    <w:p w:rsidR="00515B01" w:rsidRDefault="00515B01" w:rsidP="00515B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lang w:eastAsia="de-DE"/>
        </w:rPr>
      </w:pPr>
    </w:p>
    <w:p w:rsidR="00515B01" w:rsidRPr="00FF4381" w:rsidRDefault="00515B01" w:rsidP="0073000E">
      <w:pPr>
        <w:rPr>
          <w:u w:val="single"/>
          <w:lang w:eastAsia="de-DE"/>
        </w:rPr>
      </w:pPr>
      <w:r w:rsidRPr="00FF4381">
        <w:rPr>
          <w:u w:val="single"/>
          <w:lang w:eastAsia="de-DE"/>
        </w:rPr>
        <w:t>CM1</w:t>
      </w:r>
    </w:p>
    <w:p w:rsidR="00515B01" w:rsidRPr="00515B01" w:rsidRDefault="00515B01" w:rsidP="0073000E">
      <w:pPr>
        <w:rPr>
          <w:lang w:eastAsia="de-DE"/>
        </w:rPr>
      </w:pPr>
      <w:r w:rsidRPr="00515B01">
        <w:rPr>
          <w:lang w:eastAsia="de-DE"/>
        </w:rPr>
        <w:t>In diesem Dokument ist der Testplan besonders gut beschrieben, vor allem das Vorgehen</w:t>
      </w:r>
      <w:r>
        <w:rPr>
          <w:lang w:eastAsia="de-DE"/>
        </w:rPr>
        <w:t xml:space="preserve"> mit den einzelnen Teststufen. </w:t>
      </w:r>
    </w:p>
    <w:p w:rsidR="00515B01" w:rsidRPr="00515B01" w:rsidRDefault="00515B01" w:rsidP="0073000E">
      <w:pPr>
        <w:rPr>
          <w:lang w:eastAsia="de-DE"/>
        </w:rPr>
      </w:pPr>
    </w:p>
    <w:p w:rsidR="00515B01" w:rsidRPr="0073000E" w:rsidRDefault="00515B01" w:rsidP="00515B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sz w:val="28"/>
          <w:szCs w:val="28"/>
          <w:lang w:eastAsia="de-DE"/>
        </w:rPr>
      </w:pPr>
      <w:r w:rsidRPr="0073000E">
        <w:rPr>
          <w:rFonts w:eastAsia="Times New Roman" w:cs="Courier New"/>
          <w:color w:val="000000"/>
          <w:sz w:val="28"/>
          <w:szCs w:val="28"/>
          <w:lang w:eastAsia="de-DE"/>
        </w:rPr>
        <w:t>Fachentwurf</w:t>
      </w:r>
    </w:p>
    <w:p w:rsidR="00515B01" w:rsidRPr="00515B01" w:rsidRDefault="00515B01" w:rsidP="0073000E">
      <w:pPr>
        <w:rPr>
          <w:lang w:eastAsia="de-DE"/>
        </w:rPr>
      </w:pPr>
    </w:p>
    <w:p w:rsidR="00515B01" w:rsidRPr="00FF4381" w:rsidRDefault="00515B01" w:rsidP="0073000E">
      <w:pPr>
        <w:rPr>
          <w:u w:val="single"/>
          <w:lang w:eastAsia="de-DE"/>
        </w:rPr>
      </w:pPr>
      <w:r w:rsidRPr="00FF4381">
        <w:rPr>
          <w:u w:val="single"/>
          <w:lang w:eastAsia="de-DE"/>
        </w:rPr>
        <w:t>IRP</w:t>
      </w:r>
    </w:p>
    <w:p w:rsidR="00515B01" w:rsidRDefault="00515B01" w:rsidP="0073000E">
      <w:pPr>
        <w:rPr>
          <w:lang w:eastAsia="de-DE"/>
        </w:rPr>
      </w:pPr>
      <w:r>
        <w:rPr>
          <w:lang w:eastAsia="de-DE"/>
        </w:rPr>
        <w:t>Die Einleitung in das Dokument ist sehr gelungen, zuerst wird zu jedem Kapitel schön erklärt, wozu es verwendet wird, dann wird die Arbeitsweise des Systems verständlich und ausführlich erklärt.</w:t>
      </w:r>
    </w:p>
    <w:p w:rsidR="00515B01" w:rsidRDefault="00515B01" w:rsidP="0073000E">
      <w:pPr>
        <w:rPr>
          <w:lang w:eastAsia="de-DE"/>
        </w:rPr>
      </w:pPr>
      <w:r>
        <w:rPr>
          <w:lang w:eastAsia="de-DE"/>
        </w:rPr>
        <w:t>Das Glossar ist extra unterteilt, um technische und orthopädische Begriffe getrennt voneinander erklären zu können. In diesem Fall ist eine solche Aufteilung sehr sinnvoll, damit der Leser thematisch zusammenhängende Begriffe direkt hintereinander lesen kann.</w:t>
      </w:r>
    </w:p>
    <w:p w:rsidR="00515B01" w:rsidRPr="00515B01" w:rsidRDefault="00515B01" w:rsidP="0073000E">
      <w:pPr>
        <w:rPr>
          <w:lang w:eastAsia="de-DE"/>
        </w:rPr>
      </w:pPr>
    </w:p>
    <w:p w:rsidR="00515B01" w:rsidRPr="00515B01" w:rsidRDefault="00515B01" w:rsidP="0073000E"/>
    <w:p w:rsidR="00515B01" w:rsidRPr="00FF4381" w:rsidRDefault="00515B01" w:rsidP="0073000E">
      <w:pPr>
        <w:rPr>
          <w:u w:val="single"/>
        </w:rPr>
      </w:pPr>
      <w:r w:rsidRPr="00FF4381">
        <w:rPr>
          <w:u w:val="single"/>
        </w:rPr>
        <w:t>IPS2</w:t>
      </w:r>
    </w:p>
    <w:p w:rsidR="0073000E" w:rsidRDefault="00515B01" w:rsidP="0073000E">
      <w:r>
        <w:t>Ebenfalls eine sehr gelungene Einleitung. Auch die Projektdetails, besonders der Abschnitt über die künstliche Intelligenz, sind sehr gelungen. Außerdem wurde das Datenmodell sehr ausführlich beschrieben.</w:t>
      </w:r>
    </w:p>
    <w:p w:rsidR="00515B01" w:rsidRPr="0073000E" w:rsidRDefault="00515B01" w:rsidP="00515B01">
      <w:r w:rsidRPr="0073000E">
        <w:rPr>
          <w:sz w:val="28"/>
          <w:szCs w:val="28"/>
        </w:rPr>
        <w:t>Technischer Entwurf</w:t>
      </w:r>
    </w:p>
    <w:p w:rsidR="0073000E" w:rsidRPr="00FF4381" w:rsidRDefault="00515B01" w:rsidP="0073000E">
      <w:pPr>
        <w:rPr>
          <w:u w:val="single"/>
        </w:rPr>
      </w:pPr>
      <w:r w:rsidRPr="00FF4381">
        <w:rPr>
          <w:u w:val="single"/>
        </w:rPr>
        <w:t>IFIS</w:t>
      </w:r>
    </w:p>
    <w:p w:rsidR="0073000E" w:rsidRPr="00515B01" w:rsidRDefault="0073000E" w:rsidP="0073000E">
      <w:r>
        <w:t xml:space="preserve">Sehr </w:t>
      </w:r>
      <w:r w:rsidR="008153AE">
        <w:t>gutes erstes Kapitel, auch sprachlich besonders hochwertig. Kapitel 2 ist sehr schön detailliert beschrieben, sodass die Produktfunktionen deutlich werden. Auch die Diagramme sind sehr gut erstellt und</w:t>
      </w:r>
      <w:r w:rsidR="007D539B">
        <w:t xml:space="preserve"> vor allem</w:t>
      </w:r>
      <w:r w:rsidR="008153AE">
        <w:t xml:space="preserve"> einheitlich. Das Verteilungsdiagramm in Kapitel 4 ist ein gutes Beispiel, dass auch große Diagramme mit vielen Komponenten übersichtlich sein können. </w:t>
      </w:r>
      <w:r w:rsidR="007D539B">
        <w:t>Die Konfigurationen in Kapitel 7 sind ebenfalls gut verständlich und ausführlich.</w:t>
      </w:r>
    </w:p>
    <w:p w:rsidR="00515B01" w:rsidRPr="00FF4381" w:rsidRDefault="00515B01" w:rsidP="0073000E">
      <w:pPr>
        <w:rPr>
          <w:u w:val="single"/>
        </w:rPr>
      </w:pPr>
      <w:r w:rsidRPr="00FF4381">
        <w:rPr>
          <w:u w:val="single"/>
        </w:rPr>
        <w:t>ALG</w:t>
      </w:r>
    </w:p>
    <w:p w:rsidR="00515B01" w:rsidRDefault="007D539B" w:rsidP="0073000E">
      <w:r>
        <w:t>Die Produktfunktionen in Kapitel 2 sind besonders ausführlich beschrieben</w:t>
      </w:r>
      <w:r w:rsidR="004C567E">
        <w:t>. Außerdem ist Kapitel 3 sehr übersichtlich gestaltet</w:t>
      </w:r>
      <w:r w:rsidR="00721200">
        <w:t xml:space="preserve"> und detailliert beschrieben</w:t>
      </w:r>
      <w:r w:rsidR="004C567E">
        <w:t>.</w:t>
      </w:r>
      <w:r w:rsidR="00721200">
        <w:t xml:space="preserve"> Das Datenmodell in Kapitel 6 ist ebenfalls sehr gut erklärt</w:t>
      </w:r>
    </w:p>
    <w:p w:rsidR="000404C9" w:rsidRPr="00515B01" w:rsidRDefault="000404C9" w:rsidP="0073000E"/>
    <w:p w:rsidR="00515B01" w:rsidRPr="0073000E" w:rsidRDefault="00515B01" w:rsidP="00515B01">
      <w:pPr>
        <w:rPr>
          <w:sz w:val="28"/>
          <w:szCs w:val="28"/>
        </w:rPr>
      </w:pPr>
      <w:r w:rsidRPr="0073000E">
        <w:rPr>
          <w:sz w:val="28"/>
          <w:szCs w:val="28"/>
        </w:rPr>
        <w:t>Testspezifikation</w:t>
      </w:r>
    </w:p>
    <w:p w:rsidR="00515B01" w:rsidRPr="00FF4381" w:rsidRDefault="00515B01" w:rsidP="00515B01">
      <w:pPr>
        <w:rPr>
          <w:u w:val="single"/>
        </w:rPr>
      </w:pPr>
      <w:r w:rsidRPr="00FF4381">
        <w:rPr>
          <w:u w:val="single"/>
        </w:rPr>
        <w:t>IPS2</w:t>
      </w:r>
    </w:p>
    <w:p w:rsidR="008A6708" w:rsidRPr="00515B01" w:rsidRDefault="008A6708" w:rsidP="00515B01">
      <w:r>
        <w:t>Insgesamt ein sehr gutes Dokument, die Testfälle sind alle konsistent beschrieben und decken sich mit den in den vorherigen Dokumenten vorgestellten Produktfunktionen.</w:t>
      </w:r>
    </w:p>
    <w:p w:rsidR="00515B01" w:rsidRPr="00FF4381" w:rsidRDefault="00515B01" w:rsidP="00515B01">
      <w:pPr>
        <w:rPr>
          <w:u w:val="single"/>
        </w:rPr>
      </w:pPr>
      <w:r w:rsidRPr="00FF4381">
        <w:rPr>
          <w:u w:val="single"/>
        </w:rPr>
        <w:t>CM2</w:t>
      </w:r>
    </w:p>
    <w:p w:rsidR="00CF41FB" w:rsidRPr="00515B01" w:rsidRDefault="00C115A4" w:rsidP="00515B01">
      <w:r>
        <w:t xml:space="preserve">Insgesamt auch ein sehr gutes Dokument. </w:t>
      </w:r>
      <w:r w:rsidR="00CF41FB">
        <w:t xml:space="preserve">Kapitel 2 </w:t>
      </w:r>
      <w:r w:rsidR="001A6C98">
        <w:t xml:space="preserve">ist </w:t>
      </w:r>
      <w:r w:rsidR="00CF41FB">
        <w:t xml:space="preserve">besonders gut beschrieben, </w:t>
      </w:r>
      <w:r w:rsidR="001A6C98">
        <w:t>vor allem das Vorgehen.</w:t>
      </w:r>
    </w:p>
    <w:p w:rsidR="00515B01" w:rsidRPr="00515B01" w:rsidRDefault="00515B01" w:rsidP="00515B01"/>
    <w:p w:rsidR="00515B01" w:rsidRPr="0073000E" w:rsidRDefault="00515B01" w:rsidP="00515B01">
      <w:pPr>
        <w:rPr>
          <w:sz w:val="28"/>
          <w:szCs w:val="28"/>
        </w:rPr>
      </w:pPr>
      <w:r w:rsidRPr="0073000E">
        <w:rPr>
          <w:sz w:val="28"/>
          <w:szCs w:val="28"/>
        </w:rPr>
        <w:t>Testprotokolle</w:t>
      </w:r>
    </w:p>
    <w:p w:rsidR="00515B01" w:rsidRPr="00FF4381" w:rsidRDefault="00515B01" w:rsidP="00515B01">
      <w:pPr>
        <w:rPr>
          <w:u w:val="single"/>
        </w:rPr>
      </w:pPr>
      <w:r w:rsidRPr="00FF4381">
        <w:rPr>
          <w:u w:val="single"/>
        </w:rPr>
        <w:t>IPS2</w:t>
      </w:r>
    </w:p>
    <w:p w:rsidR="001A6C98" w:rsidRPr="00515B01" w:rsidRDefault="001A6C98" w:rsidP="00515B01">
      <w:r>
        <w:t>Allgemein gut beschriebene Testfälle.</w:t>
      </w:r>
    </w:p>
    <w:p w:rsidR="00515B01" w:rsidRPr="00FF4381" w:rsidRDefault="00515B01" w:rsidP="00515B01">
      <w:pPr>
        <w:rPr>
          <w:u w:val="single"/>
        </w:rPr>
      </w:pPr>
      <w:r w:rsidRPr="00FF4381">
        <w:rPr>
          <w:u w:val="single"/>
        </w:rPr>
        <w:t>IRP</w:t>
      </w:r>
      <w:bookmarkStart w:id="0" w:name="_GoBack"/>
      <w:bookmarkEnd w:id="0"/>
    </w:p>
    <w:p w:rsidR="001A6C98" w:rsidRPr="00515B01" w:rsidRDefault="001A6C98" w:rsidP="00515B01">
      <w:r>
        <w:t>Sehr ausführliche Beschre</w:t>
      </w:r>
      <w:r w:rsidR="003C2A95">
        <w:t>ibungen der einzelnen Testfälle.</w:t>
      </w:r>
    </w:p>
    <w:p w:rsidR="00515B01" w:rsidRPr="00515B01" w:rsidRDefault="00515B01" w:rsidP="00515B01"/>
    <w:sectPr w:rsidR="00515B01" w:rsidRPr="00515B0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D9A" w:rsidRDefault="00A92D9A" w:rsidP="00515B01">
      <w:pPr>
        <w:spacing w:after="0" w:line="240" w:lineRule="auto"/>
      </w:pPr>
      <w:r>
        <w:separator/>
      </w:r>
    </w:p>
  </w:endnote>
  <w:endnote w:type="continuationSeparator" w:id="0">
    <w:p w:rsidR="00A92D9A" w:rsidRDefault="00A92D9A" w:rsidP="00515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D9A" w:rsidRDefault="00A92D9A" w:rsidP="00515B01">
      <w:pPr>
        <w:spacing w:after="0" w:line="240" w:lineRule="auto"/>
      </w:pPr>
      <w:r>
        <w:separator/>
      </w:r>
    </w:p>
  </w:footnote>
  <w:footnote w:type="continuationSeparator" w:id="0">
    <w:p w:rsidR="00A92D9A" w:rsidRDefault="00A92D9A" w:rsidP="00515B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E7700A"/>
    <w:multiLevelType w:val="hybridMultilevel"/>
    <w:tmpl w:val="E96A3A1A"/>
    <w:lvl w:ilvl="0" w:tplc="9384D43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98B"/>
    <w:rsid w:val="000404C9"/>
    <w:rsid w:val="001A0D30"/>
    <w:rsid w:val="001A6C98"/>
    <w:rsid w:val="001B1B07"/>
    <w:rsid w:val="003C2A95"/>
    <w:rsid w:val="00400050"/>
    <w:rsid w:val="004C567E"/>
    <w:rsid w:val="00515B01"/>
    <w:rsid w:val="005315BF"/>
    <w:rsid w:val="005A6E5F"/>
    <w:rsid w:val="00721200"/>
    <w:rsid w:val="0073000E"/>
    <w:rsid w:val="007A398B"/>
    <w:rsid w:val="007D15D9"/>
    <w:rsid w:val="007D539B"/>
    <w:rsid w:val="008153AE"/>
    <w:rsid w:val="008A6708"/>
    <w:rsid w:val="00A2217A"/>
    <w:rsid w:val="00A92D9A"/>
    <w:rsid w:val="00C115A4"/>
    <w:rsid w:val="00CF41FB"/>
    <w:rsid w:val="00DF3B2E"/>
    <w:rsid w:val="00FF43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714CCA-0261-478E-A159-61CECEEA0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A398B"/>
    <w:pPr>
      <w:ind w:left="720"/>
      <w:contextualSpacing/>
    </w:pPr>
  </w:style>
  <w:style w:type="paragraph" w:styleId="HTMLVorformatiert">
    <w:name w:val="HTML Preformatted"/>
    <w:basedOn w:val="Standard"/>
    <w:link w:val="HTMLVorformatiertZchn"/>
    <w:uiPriority w:val="99"/>
    <w:semiHidden/>
    <w:unhideWhenUsed/>
    <w:rsid w:val="00515B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515B01"/>
    <w:rPr>
      <w:rFonts w:ascii="Courier New" w:eastAsia="Times New Roman" w:hAnsi="Courier New" w:cs="Courier New"/>
      <w:sz w:val="20"/>
      <w:szCs w:val="20"/>
      <w:lang w:eastAsia="de-DE"/>
    </w:rPr>
  </w:style>
  <w:style w:type="paragraph" w:styleId="Kopfzeile">
    <w:name w:val="header"/>
    <w:basedOn w:val="Standard"/>
    <w:link w:val="KopfzeileZchn"/>
    <w:uiPriority w:val="99"/>
    <w:unhideWhenUsed/>
    <w:rsid w:val="00515B0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15B01"/>
  </w:style>
  <w:style w:type="paragraph" w:styleId="Fuzeile">
    <w:name w:val="footer"/>
    <w:basedOn w:val="Standard"/>
    <w:link w:val="FuzeileZchn"/>
    <w:uiPriority w:val="99"/>
    <w:unhideWhenUsed/>
    <w:rsid w:val="00515B0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15B01"/>
  </w:style>
  <w:style w:type="paragraph" w:styleId="KeinLeerraum">
    <w:name w:val="No Spacing"/>
    <w:uiPriority w:val="1"/>
    <w:qFormat/>
    <w:rsid w:val="007300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647332">
      <w:bodyDiv w:val="1"/>
      <w:marLeft w:val="0"/>
      <w:marRight w:val="0"/>
      <w:marTop w:val="0"/>
      <w:marBottom w:val="0"/>
      <w:divBdr>
        <w:top w:val="none" w:sz="0" w:space="0" w:color="auto"/>
        <w:left w:val="none" w:sz="0" w:space="0" w:color="auto"/>
        <w:bottom w:val="none" w:sz="0" w:space="0" w:color="auto"/>
        <w:right w:val="none" w:sz="0" w:space="0" w:color="auto"/>
      </w:divBdr>
    </w:div>
    <w:div w:id="130345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454</Words>
  <Characters>2863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Ronja Friebe</dc:creator>
  <cp:keywords/>
  <dc:description/>
  <cp:lastModifiedBy>Ronja Friebe</cp:lastModifiedBy>
  <cp:revision>4</cp:revision>
  <dcterms:created xsi:type="dcterms:W3CDTF">2017-02-22T12:08:00Z</dcterms:created>
  <dcterms:modified xsi:type="dcterms:W3CDTF">2017-03-29T14:50:00Z</dcterms:modified>
</cp:coreProperties>
</file>